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Предложение</w:t>
      </w:r>
      <w:r w:rsidDel="00000000" w:rsidR="00000000" w:rsidRPr="00000000">
        <w:drawing>
          <wp:anchor allowOverlap="1" behindDoc="1" distB="0" distT="0" distL="0" distR="0" hidden="0" layoutInCell="1" locked="0" relativeHeight="0" simplePos="0">
            <wp:simplePos x="0" y="0"/>
            <wp:positionH relativeFrom="column">
              <wp:posOffset>3927475</wp:posOffset>
            </wp:positionH>
            <wp:positionV relativeFrom="paragraph">
              <wp:posOffset>-12655</wp:posOffset>
            </wp:positionV>
            <wp:extent cx="1908175" cy="335198"/>
            <wp:effectExtent b="0" l="0" r="0" t="0"/>
            <wp:wrapNone/>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08175" cy="33519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по разработке креативов на основе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интерактивных механик Redllama</w:t>
      </w:r>
    </w:p>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before="18" w:line="320" w:lineRule="auto"/>
        <w:rPr>
          <w:sz w:val="32"/>
          <w:szCs w:val="32"/>
        </w:rPr>
      </w:pPr>
      <w:r w:rsidDel="00000000" w:rsidR="00000000" w:rsidRPr="00000000">
        <w:rPr>
          <w:rtl w:val="0"/>
        </w:rPr>
      </w:r>
    </w:p>
    <w:p w:rsidR="00000000" w:rsidDel="00000000" w:rsidP="00000000" w:rsidRDefault="00000000" w:rsidRPr="00000000" w14:paraId="0000000A">
      <w:pPr>
        <w:rPr>
          <w:b w:val="1"/>
          <w:bCs w:val="1"/>
          <w:sz w:val="32"/>
          <w:szCs w:val="32"/>
          <w:u w:val="single"/>
        </w:rPr>
      </w:pPr>
      <w:r w:rsidDel="00000000" w:rsidR="00000000" w:rsidRPr="00000000">
        <w:rPr>
          <w:b w:val="1"/>
          <w:bCs w:val="1"/>
          <w:sz w:val="40"/>
          <w:szCs w:val="40"/>
          <w:rtl w:val="0"/>
        </w:rPr>
        <w:t xml:space="preserve">РЕН ТВ  / Interactive</w:t>
        <w:br w:type="textWrapping"/>
        <w:br w:type="textWrapping"/>
      </w:r>
      <w:r w:rsidDel="00000000" w:rsidR="00000000" w:rsidRPr="00000000">
        <w:rPr>
          <w:b w:val="1"/>
          <w:bCs w:val="1"/>
          <w:sz w:val="32"/>
          <w:szCs w:val="32"/>
          <w:u w:val="single"/>
          <w:rtl w:val="0"/>
        </w:rPr>
        <w:t xml:space="preserve">Механика SWIPE PUZZLE</w:t>
      </w:r>
    </w:p>
    <w:p w:rsidR="00000000" w:rsidDel="00000000" w:rsidP="00000000" w:rsidRDefault="00000000" w:rsidRPr="00000000" w14:paraId="0000000B">
      <w:pPr>
        <w:rPr>
          <w:sz w:val="24"/>
          <w:szCs w:val="24"/>
        </w:rPr>
      </w:pPr>
      <w:r w:rsidDel="00000000" w:rsidR="00000000" w:rsidRPr="00000000">
        <w:rPr>
          <w:sz w:val="24"/>
          <w:szCs w:val="24"/>
          <w:rtl w:val="0"/>
        </w:rPr>
        <w:t xml:space="preserve">SWIPE PUZZLE / ПЯТНАШКИ – это игровая механика, основанная на перемещении кусочков изображения, чтобы собрать его. Пользователь, двигая пальцем по экрану, меняет местами плитки в перпутанном изображении посредством свайпа, пока не соберет готовое изображение.</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color w:val="0563c1"/>
          <w:sz w:val="24"/>
          <w:szCs w:val="24"/>
          <w:u w:val="single"/>
        </w:rPr>
      </w:pPr>
      <w:r w:rsidDel="00000000" w:rsidR="00000000" w:rsidRPr="00000000">
        <w:rPr>
          <w:sz w:val="24"/>
          <w:szCs w:val="24"/>
          <w:u w:val="single"/>
          <w:rtl w:val="0"/>
        </w:rPr>
        <w:t xml:space="preserve">Примеры механики</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rPr>
          <w:sz w:val="24"/>
          <w:szCs w:val="24"/>
        </w:rPr>
      </w:pPr>
      <w:hyperlink r:id="rId8">
        <w:r w:rsidDel="00000000" w:rsidR="00000000" w:rsidRPr="00000000">
          <w:rPr>
            <w:color w:val="1155cc"/>
            <w:sz w:val="24"/>
            <w:szCs w:val="24"/>
            <w:u w:val="single"/>
            <w:rtl w:val="0"/>
          </w:rPr>
          <w:t xml:space="preserve">https://redllama.ru/storage/upload/ftp/akalinina/redllama/int/pyatnashki/</w:t>
        </w:r>
      </w:hyperlink>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u w:val="single"/>
        </w:rPr>
      </w:pPr>
      <w:r w:rsidDel="00000000" w:rsidR="00000000" w:rsidRPr="00000000">
        <w:rPr>
          <w:sz w:val="24"/>
          <w:szCs w:val="24"/>
          <w:u w:val="single"/>
          <w:rtl w:val="0"/>
        </w:rPr>
        <w:t xml:space="preserve">Предложение:</w:t>
      </w:r>
    </w:p>
    <w:p w:rsidR="00000000" w:rsidDel="00000000" w:rsidP="00000000" w:rsidRDefault="00000000" w:rsidRPr="00000000" w14:paraId="00000011">
      <w:pPr>
        <w:rPr/>
      </w:pPr>
      <w:r w:rsidDel="00000000" w:rsidR="00000000" w:rsidRPr="00000000">
        <w:rPr>
          <w:rtl w:val="0"/>
        </w:rPr>
        <w:t xml:space="preserve">На фоне в стилистике канала верхняя основная область разделена на сетку 3х3 в которой расположены перемешанные фрагменты логотипа РЕН ТВ. Ниже CTA "Собери остросюжетную историю". Анимированная иконка демонстрирует пользователю способ взаимодействия с креативом: необходимо пальцем перемещать фрагменты, меняя их местами с соседними чтобы собрать изображение логотипа. После того как пользователь собрал логотип или через несколько секунд бездействия, собранный логотип подсвечивается, затем уменьшается и смещается в верхнюю часть креатива. Ниже появляется текст "30 лет блокбастеров. Дальше будет интереснее".</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sz w:val="32"/>
          <w:szCs w:val="32"/>
          <w:u w:val="single"/>
        </w:rPr>
      </w:pPr>
      <w:r w:rsidDel="00000000" w:rsidR="00000000" w:rsidRPr="00000000">
        <w:rPr>
          <w:b w:val="1"/>
          <w:bCs w:val="1"/>
          <w:sz w:val="32"/>
          <w:szCs w:val="32"/>
          <w:u w:val="single"/>
          <w:rtl w:val="0"/>
        </w:rPr>
        <w:t xml:space="preserve">Механика DRAG-N-DROP</w:t>
      </w:r>
    </w:p>
    <w:p w:rsidR="00000000" w:rsidDel="00000000" w:rsidP="00000000" w:rsidRDefault="00000000" w:rsidRPr="00000000" w14:paraId="00000016">
      <w:pPr>
        <w:rPr>
          <w:sz w:val="24"/>
          <w:szCs w:val="24"/>
        </w:rPr>
      </w:pPr>
      <w:r w:rsidDel="00000000" w:rsidR="00000000" w:rsidRPr="00000000">
        <w:rPr>
          <w:sz w:val="24"/>
          <w:szCs w:val="24"/>
          <w:rtl w:val="0"/>
        </w:rPr>
        <w:t xml:space="preserve">DRAG-&amp;-DROP – это игровая механика, основанная на перемещении объекта в определенную позицию. Пользователь, двигая пальцем по экрану, перемещает предлагаемые в баннере элементы в подходящие для них места, путем захвата, перемещения и отпускания элемента в нужный момент.</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color w:val="0563c1"/>
          <w:sz w:val="24"/>
          <w:szCs w:val="24"/>
          <w:u w:val="single"/>
        </w:rPr>
      </w:pPr>
      <w:r w:rsidDel="00000000" w:rsidR="00000000" w:rsidRPr="00000000">
        <w:rPr>
          <w:sz w:val="24"/>
          <w:szCs w:val="24"/>
          <w:u w:val="single"/>
          <w:rtl w:val="0"/>
        </w:rPr>
        <w:t xml:space="preserve">Примеры механики</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9">
      <w:pPr>
        <w:rPr>
          <w:sz w:val="24"/>
          <w:szCs w:val="24"/>
        </w:rPr>
      </w:pPr>
      <w:hyperlink r:id="rId9">
        <w:r w:rsidDel="00000000" w:rsidR="00000000" w:rsidRPr="00000000">
          <w:rPr>
            <w:color w:val="1155cc"/>
            <w:sz w:val="24"/>
            <w:szCs w:val="24"/>
            <w:u w:val="single"/>
            <w:rtl w:val="0"/>
          </w:rPr>
          <w:t xml:space="preserve">https://redllama.ru/storage/upload/ftp/akalinina/2021/frame/lego/05/</w:t>
        </w:r>
      </w:hyperlink>
      <w:r w:rsidDel="00000000" w:rsidR="00000000" w:rsidRPr="00000000">
        <w:rPr>
          <w:rtl w:val="0"/>
        </w:rPr>
      </w:r>
    </w:p>
    <w:p w:rsidR="00000000" w:rsidDel="00000000" w:rsidP="00000000" w:rsidRDefault="00000000" w:rsidRPr="00000000" w14:paraId="0000001A">
      <w:pPr>
        <w:rPr>
          <w:sz w:val="24"/>
          <w:szCs w:val="24"/>
        </w:rPr>
      </w:pPr>
      <w:hyperlink r:id="rId10">
        <w:r w:rsidDel="00000000" w:rsidR="00000000" w:rsidRPr="00000000">
          <w:rPr>
            <w:color w:val="1155cc"/>
            <w:sz w:val="24"/>
            <w:szCs w:val="24"/>
            <w:u w:val="single"/>
            <w:rtl w:val="0"/>
          </w:rPr>
          <w:t xml:space="preserve">https://redllama.ru/storage/upload/ftp/akalinina/redllama/int/d-n-d_pazl/</w:t>
        </w:r>
      </w:hyperlink>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u w:val="single"/>
        </w:rPr>
      </w:pPr>
      <w:r w:rsidDel="00000000" w:rsidR="00000000" w:rsidRPr="00000000">
        <w:rPr>
          <w:sz w:val="24"/>
          <w:szCs w:val="24"/>
          <w:u w:val="single"/>
          <w:rtl w:val="0"/>
        </w:rPr>
        <w:t xml:space="preserve">Предложение:</w:t>
      </w:r>
    </w:p>
    <w:p w:rsidR="00000000" w:rsidDel="00000000" w:rsidP="00000000" w:rsidRDefault="00000000" w:rsidRPr="00000000" w14:paraId="0000001D">
      <w:pPr>
        <w:rPr/>
      </w:pPr>
      <w:r w:rsidDel="00000000" w:rsidR="00000000" w:rsidRPr="00000000">
        <w:rPr>
          <w:rtl w:val="0"/>
        </w:rPr>
        <w:t xml:space="preserve">На фоне контента сайта "выжигается" контур логотипа РЕН ТВ. Затем вокруг появляются геометрические фигуры-кусочки логотипа. Анимированная иконка демонстрирует пользователю способ взаимодействия с креативом: необходимо перетащить фигуру на нужное место внутри контура. CTA "Собери остросюжетную историю". После того как пользователь соберет логотип или через несколько секунд бездействия, собранный логотип подсвечивается и у креатива появляется фон в стилистике канала. Логотип уменьшается и смещается в верхнюю часть креатива. Ниже появляется текст "30 лет блокбастеров. Дальше будет интереснее".</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sz w:val="32"/>
          <w:szCs w:val="32"/>
          <w:u w:val="single"/>
        </w:rPr>
      </w:pPr>
      <w:r w:rsidDel="00000000" w:rsidR="00000000" w:rsidRPr="00000000">
        <w:rPr>
          <w:b w:val="1"/>
          <w:bCs w:val="1"/>
          <w:sz w:val="32"/>
          <w:szCs w:val="32"/>
          <w:u w:val="single"/>
          <w:rtl w:val="0"/>
        </w:rPr>
        <w:t xml:space="preserve">Механика QUIZ</w:t>
      </w:r>
    </w:p>
    <w:p w:rsidR="00000000" w:rsidDel="00000000" w:rsidP="00000000" w:rsidRDefault="00000000" w:rsidRPr="00000000" w14:paraId="00000022">
      <w:pPr>
        <w:rPr>
          <w:b w:val="1"/>
          <w:bCs w:val="1"/>
          <w:sz w:val="32"/>
          <w:szCs w:val="32"/>
          <w:u w:val="single"/>
        </w:rPr>
      </w:pPr>
      <w:r w:rsidDel="00000000" w:rsidR="00000000" w:rsidRPr="00000000">
        <w:rPr>
          <w:sz w:val="24"/>
          <w:szCs w:val="24"/>
          <w:u w:val="single"/>
          <w:rtl w:val="0"/>
        </w:rPr>
        <w:t xml:space="preserve">Предложение:</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На фирменном фоне в стилистике канала креатив сверху брендирован логотипом. Ниже текст: "тРЕНенруй свой мозг" и кнопка "Начать". После нажатия на кнопку начинается квиз из нескольких вопросов с несколькими вариантами ответов, один из которых правильный. Каждый вопрос соответствует тематике какой-то передачи и размещается на соответствующем ей фоне. Правильные ответы могут быть известны постоянной аудитории канала, но при этом должны вызывать интерес у остальной аудитории(например: "Знаете ли вы кто на самом деле построил пирамиды?", "Правда ли что рептилоиды управляют миром?"). После прохождения квиза на финальном кадре размещается текст "Твой мозг натРЕНнирован на..." концовка зависит от результата. Ниже текст: "Все самое интересное на РЕН ТВ".</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z w:val="32"/>
          <w:szCs w:val="32"/>
          <w:u w:val="single"/>
        </w:rPr>
      </w:pPr>
      <w:r w:rsidDel="00000000" w:rsidR="00000000" w:rsidRPr="00000000">
        <w:rPr>
          <w:b w:val="1"/>
          <w:bCs w:val="1"/>
          <w:sz w:val="32"/>
          <w:szCs w:val="32"/>
          <w:u w:val="single"/>
          <w:rtl w:val="0"/>
        </w:rPr>
        <w:t xml:space="preserve">Механика ПЕРЕМОТКА</w:t>
      </w:r>
    </w:p>
    <w:p w:rsidR="00000000" w:rsidDel="00000000" w:rsidP="00000000" w:rsidRDefault="00000000" w:rsidRPr="00000000" w14:paraId="00000028">
      <w:pPr>
        <w:rPr>
          <w:b w:val="1"/>
          <w:bCs w:val="1"/>
          <w:sz w:val="32"/>
          <w:szCs w:val="32"/>
          <w:u w:val="single"/>
        </w:rPr>
      </w:pPr>
      <w:r w:rsidDel="00000000" w:rsidR="00000000" w:rsidRPr="00000000">
        <w:rPr>
          <w:sz w:val="24"/>
          <w:szCs w:val="24"/>
          <w:u w:val="single"/>
          <w:rtl w:val="0"/>
        </w:rPr>
        <w:t xml:space="preserve">Предложение:</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На экране появляется динамичная заставка РЕН ТВ. Экран сверху брендирован логотипом. Ниже крупный текст "30 лет. Одна кнопка. Перемотай всё". В самом низу крупная кнопка ⏪ REWIND и подсказка "Зажми и держи". Пользователь зажимает палец на экране и запускает перемотку. По экрану мелькают кадры из 30 лет эфира РЕН ТВ — размытые, и эффекты VHS. Счётчик лет крутится от 2027 назад к 1997. Через каждые ~7 лет перемотки баннер слегка «сопротивляется» — вибрация + визуальная подсказка-иконка жанра: 1 ~ 2024 Блокбастеры — «Когда весь мир — экшн». 2 ~ 2017 Документалки — «Когда правда страшнее вымысла» 3 ~ 2010 Тайны и загадки — «Когда хочется верить» 4 ~ 2003 Новости — «Когда важно знать первым» 5 ~ 1997 Начало — «Когда всё только начиналось». Если пользователь отпускает палец на остановке — раскрывается мини-карточка, содержащая яркий стоп-кадр / коллаж эпохи и короткий эмоциональный текст (1–2 строки). Если пользователь не останавливается — перемотка продолжается плавно до конца. Когда счётчик достигает 1997, перемотка останавливается. Экран «телевизора» гаснет, как при выключении старого ТВ — с характерным схлопыванием в белую точку. Через секунду точка разгорается в яркий, современный, полноцветный экран. Начинается автоматическая перемотка вперед, демонстрирующая нарезкау лучших моментов эфира, лица, взрывы, космос, тайны, репортажи, герои. На финальном кадре поэтапно появляется крупный текст:</w:t>
      </w:r>
    </w:p>
    <w:p w:rsidR="00000000" w:rsidDel="00000000" w:rsidP="00000000" w:rsidRDefault="00000000" w:rsidRPr="00000000" w14:paraId="0000002A">
      <w:pPr>
        <w:rPr/>
      </w:pPr>
      <w:r w:rsidDel="00000000" w:rsidR="00000000" w:rsidRPr="00000000">
        <w:rPr>
          <w:rtl w:val="0"/>
        </w:rPr>
        <w:t xml:space="preserve">"Мы росли вместе.", "30 лет остросюжетной жизни", "И это только начало." Логотип РЕН ТВ — крупно, с юбилейным знаком "30 лет" и CTA-кнопка: "Смотреть, что дальше".</w:t>
      </w:r>
    </w:p>
    <w:p w:rsidR="00000000" w:rsidDel="00000000" w:rsidP="00000000" w:rsidRDefault="00000000" w:rsidRPr="00000000" w14:paraId="0000002B">
      <w:pPr>
        <w:spacing w:line="200" w:lineRule="auto"/>
        <w:rPr>
          <w:sz w:val="20"/>
          <w:szCs w:val="20"/>
        </w:rPr>
      </w:pPr>
      <w:r w:rsidDel="00000000" w:rsidR="00000000" w:rsidRPr="00000000">
        <w:rPr>
          <w:rtl w:val="0"/>
        </w:rPr>
      </w:r>
    </w:p>
    <w:p w:rsidR="00000000" w:rsidDel="00000000" w:rsidP="00000000" w:rsidRDefault="00000000" w:rsidRPr="00000000" w14:paraId="0000002C">
      <w:pPr>
        <w:spacing w:line="200" w:lineRule="auto"/>
        <w:rPr>
          <w:sz w:val="20"/>
          <w:szCs w:val="20"/>
        </w:rPr>
      </w:pPr>
      <w:r w:rsidDel="00000000" w:rsidR="00000000" w:rsidRPr="00000000">
        <w:rPr>
          <w:rtl w:val="0"/>
        </w:rPr>
      </w:r>
    </w:p>
    <w:p w:rsidR="00000000" w:rsidDel="00000000" w:rsidP="00000000" w:rsidRDefault="00000000" w:rsidRPr="00000000" w14:paraId="0000002D">
      <w:pPr>
        <w:spacing w:line="200" w:lineRule="auto"/>
        <w:rPr>
          <w:sz w:val="20"/>
          <w:szCs w:val="20"/>
        </w:rPr>
      </w:pPr>
      <w:r w:rsidDel="00000000" w:rsidR="00000000" w:rsidRPr="00000000">
        <w:rPr>
          <w:rtl w:val="0"/>
        </w:rPr>
      </w:r>
    </w:p>
    <w:p w:rsidR="00000000" w:rsidDel="00000000" w:rsidP="00000000" w:rsidRDefault="00000000" w:rsidRPr="00000000" w14:paraId="0000002E">
      <w:pPr>
        <w:spacing w:before="15" w:line="200" w:lineRule="auto"/>
        <w:rPr>
          <w:sz w:val="20"/>
          <w:szCs w:val="20"/>
        </w:rPr>
      </w:pPr>
      <w:r w:rsidDel="00000000" w:rsidR="00000000" w:rsidRPr="00000000">
        <w:rPr>
          <w:rtl w:val="0"/>
        </w:rPr>
      </w:r>
    </w:p>
    <w:p w:rsidR="00000000" w:rsidDel="00000000" w:rsidP="00000000" w:rsidRDefault="00000000" w:rsidRPr="00000000" w14:paraId="0000002F">
      <w:pPr>
        <w:spacing w:before="58" w:lineRule="auto"/>
        <w:ind w:left="3677" w:firstLine="0"/>
        <w:rPr>
          <w:color w:val="808080"/>
        </w:rPr>
      </w:pPr>
      <w:r w:rsidDel="00000000" w:rsidR="00000000" w:rsidRPr="00000000">
        <w:rPr>
          <w:color w:val="808080"/>
          <w:rtl w:val="0"/>
        </w:rPr>
        <w:t xml:space="preserve">Все примеры механик смотрите с мобильных устройств, так как они собраны с учетом особенностей mobile.</w:t>
        <w:br w:type="textWrapping"/>
        <w:t xml:space="preserve">На десктопе они могут некорректно отрабатывать.</w:t>
      </w:r>
      <w:r w:rsidDel="00000000" w:rsidR="00000000" w:rsidRPr="00000000">
        <w:drawing>
          <wp:anchor allowOverlap="1" behindDoc="1" distB="0" distT="0" distL="0" distR="0" hidden="0" layoutInCell="1" locked="0" relativeHeight="0" simplePos="0">
            <wp:simplePos x="0" y="0"/>
            <wp:positionH relativeFrom="column">
              <wp:posOffset>74294</wp:posOffset>
            </wp:positionH>
            <wp:positionV relativeFrom="paragraph">
              <wp:posOffset>85725</wp:posOffset>
            </wp:positionV>
            <wp:extent cx="1983740" cy="1177290"/>
            <wp:effectExtent b="0" l="0" r="0" t="0"/>
            <wp:wrapNone/>
            <wp:docPr id="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983740" cy="1177290"/>
                    </a:xfrm>
                    <a:prstGeom prst="rect"/>
                    <a:ln/>
                  </pic:spPr>
                </pic:pic>
              </a:graphicData>
            </a:graphic>
          </wp:anchor>
        </w:drawing>
      </w:r>
    </w:p>
    <w:p w:rsidR="00000000" w:rsidDel="00000000" w:rsidP="00000000" w:rsidRDefault="00000000" w:rsidRPr="00000000" w14:paraId="00000030">
      <w:pPr>
        <w:ind w:left="3662" w:right="3651" w:firstLine="0"/>
        <w:jc w:val="center"/>
        <w:rPr>
          <w:rFonts w:ascii="Akrobat" w:cs="Akrobat" w:eastAsia="Akrobat" w:hAnsi="Akrobat"/>
          <w:sz w:val="20"/>
          <w:szCs w:val="20"/>
        </w:rPr>
      </w:pPr>
      <w:r w:rsidDel="00000000" w:rsidR="00000000" w:rsidRPr="00000000">
        <w:rPr>
          <w:rtl w:val="0"/>
        </w:rPr>
      </w:r>
    </w:p>
    <w:sectPr>
      <w:pgSz w:h="16840" w:w="11910" w:orient="portrait"/>
      <w:pgMar w:bottom="1418" w:top="1280" w:left="130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krobat Bold"/>
  <w:font w:name="Akroba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7"/>
    </w:pPr>
    <w:rPr>
      <w:rFonts w:ascii="Akrobat Bold" w:cs="Akrobat Bold" w:eastAsia="Akrobat Bold" w:hAnsi="Akrobat Bold"/>
      <w:b w:val="1"/>
      <w:bCs w:val="1"/>
      <w:sz w:val="24"/>
      <w:szCs w:val="24"/>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64241"/>
    <w:rPr>
      <w:rFonts w:ascii="Akrobat Bold" w:eastAsia="Akrobat Bold" w:hAnsi="Akrobat Bold"/>
      <w:b w:val="1"/>
      <w:bCs w:val="1"/>
      <w:sz w:val="24"/>
      <w:szCs w:val="24"/>
      <w:lang w:val="en-US"/>
    </w:rPr>
  </w:style>
  <w:style w:type="paragraph" w:styleId="a3">
    <w:name w:val="Body Text"/>
    <w:basedOn w:val="a"/>
    <w:link w:val="a4"/>
    <w:uiPriority w:val="1"/>
    <w:qFormat w:val="1"/>
    <w:rsid w:val="00664241"/>
    <w:pPr>
      <w:ind w:left="117"/>
    </w:pPr>
    <w:rPr>
      <w:rFonts w:ascii="Akrobat" w:eastAsia="Akrobat" w:hAnsi="Akrobat"/>
      <w:sz w:val="24"/>
      <w:szCs w:val="24"/>
    </w:rPr>
  </w:style>
  <w:style w:type="character" w:styleId="a4" w:customStyle="1">
    <w:name w:val="Основной текст Знак"/>
    <w:basedOn w:val="a0"/>
    <w:link w:val="a3"/>
    <w:uiPriority w:val="1"/>
    <w:rsid w:val="00664241"/>
    <w:rPr>
      <w:rFonts w:ascii="Akrobat" w:eastAsia="Akrobat" w:hAnsi="Akrobat"/>
      <w:sz w:val="24"/>
      <w:szCs w:val="24"/>
      <w:lang w:val="en-US"/>
    </w:rPr>
  </w:style>
  <w:style w:type="character" w:styleId="a5">
    <w:name w:val="Hyperlink"/>
    <w:basedOn w:val="a0"/>
    <w:uiPriority w:val="99"/>
    <w:unhideWhenUsed w:val="1"/>
    <w:rsid w:val="00565367"/>
    <w:rPr>
      <w:color w:val="0563c1" w:themeColor="hyperlink"/>
      <w:u w:val="single"/>
    </w:rPr>
  </w:style>
  <w:style w:type="character" w:styleId="a6">
    <w:name w:val="Unresolved Mention"/>
    <w:basedOn w:val="a0"/>
    <w:uiPriority w:val="99"/>
    <w:semiHidden w:val="1"/>
    <w:unhideWhenUsed w:val="1"/>
    <w:rsid w:val="003A541B"/>
    <w:rPr>
      <w:color w:val="605e5c"/>
      <w:shd w:color="auto" w:fill="e1dfdd" w:val="clear"/>
    </w:rPr>
  </w:style>
  <w:style w:type="paragraph" w:styleId="a7">
    <w:name w:val="List Paragraph"/>
    <w:basedOn w:val="a"/>
    <w:uiPriority w:val="34"/>
    <w:qFormat w:val="1"/>
    <w:rsid w:val="00EE5BBC"/>
    <w:pPr>
      <w:ind w:left="720"/>
      <w:contextualSpacing w:val="1"/>
    </w:p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redllama.ru/storage/upload/ftp/akalinina/redllama/int/d-n-d_pazl/" TargetMode="External"/><Relationship Id="rId9" Type="http://schemas.openxmlformats.org/officeDocument/2006/relationships/hyperlink" Target="https://redllama.ru/storage/upload/ftp/akalinina/2021/frame/lego/0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redllama.ru/storage/upload/ftp/akalinina/redllama/int/pyatnash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2KLIYRghq/cl16grRt3LkrzWDg==">CgMxLjA4AHIhMW1heThBcmxmbl9kMEJKVGlnOEZYWlJEUHVobllTa2Yx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2024-04-10T14:39:00Z</dcterms:created>
  <dc:creator>Александра Калинина</dc:creator>
</cp:coreProperties>
</file>